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AA2C" w14:textId="77777777" w:rsidR="00693086" w:rsidRPr="00133192" w:rsidRDefault="00693086" w:rsidP="001331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8008BE"/>
          <w:sz w:val="32"/>
          <w:szCs w:val="32"/>
          <w:lang w:val="en-US"/>
        </w:rPr>
      </w:pPr>
    </w:p>
    <w:p w14:paraId="64D3A50A" w14:textId="5F67A732" w:rsidR="00AB376D" w:rsidRDefault="00AB376D" w:rsidP="00AB3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8008BE"/>
          <w:sz w:val="32"/>
          <w:szCs w:val="32"/>
          <w:lang w:val="en-US"/>
        </w:rPr>
      </w:pPr>
      <w:r w:rsidRPr="00AB376D">
        <w:rPr>
          <w:rFonts w:ascii="Times New Roman" w:hAnsi="Times New Roman" w:cs="Times New Roman"/>
          <w:b/>
          <w:color w:val="8008BE"/>
          <w:sz w:val="40"/>
          <w:szCs w:val="40"/>
          <w:lang w:val="en-US"/>
        </w:rPr>
        <w:t>MAKING A STRONG PHYSICAL BODY WITHOUT LIFTING A FINGER</w:t>
      </w:r>
      <w:r>
        <w:rPr>
          <w:rFonts w:ascii="Times New Roman" w:hAnsi="Times New Roman" w:cs="Times New Roman"/>
          <w:b/>
          <w:color w:val="8008BE"/>
          <w:sz w:val="32"/>
          <w:szCs w:val="32"/>
          <w:lang w:val="en-US"/>
        </w:rPr>
        <w:t>!</w:t>
      </w:r>
    </w:p>
    <w:p w14:paraId="07543DA9" w14:textId="4AD83E1C" w:rsidR="00693086" w:rsidRPr="00AB376D" w:rsidRDefault="00AB376D" w:rsidP="00AB3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8008BE"/>
          <w:sz w:val="32"/>
          <w:szCs w:val="32"/>
          <w:lang w:val="en-US"/>
        </w:rPr>
      </w:pPr>
      <w:r w:rsidRPr="00AB376D">
        <w:rPr>
          <w:rFonts w:ascii="Times New Roman" w:hAnsi="Times New Roman" w:cs="Times New Roman"/>
          <w:i/>
          <w:color w:val="8008BE"/>
          <w:sz w:val="32"/>
          <w:szCs w:val="32"/>
          <w:lang w:val="en-US"/>
        </w:rPr>
        <w:t>All ‘outer’ activity can be done much more efficiently through the ‘inner activity’ of your “I AM” Presence</w:t>
      </w:r>
      <w:r w:rsidR="00133192" w:rsidRPr="00AB376D">
        <w:rPr>
          <w:rFonts w:ascii="Times New Roman" w:hAnsi="Times New Roman" w:cs="Times New Roman"/>
          <w:i/>
          <w:color w:val="8008BE"/>
          <w:sz w:val="32"/>
          <w:szCs w:val="32"/>
          <w:lang w:val="en-US"/>
        </w:rPr>
        <w:t xml:space="preserve">, </w:t>
      </w:r>
      <w:r w:rsidRPr="00AB376D">
        <w:rPr>
          <w:rFonts w:ascii="Times New Roman" w:hAnsi="Times New Roman" w:cs="Times New Roman"/>
          <w:i/>
          <w:color w:val="8008BE"/>
          <w:sz w:val="32"/>
          <w:szCs w:val="32"/>
          <w:lang w:val="en-US"/>
        </w:rPr>
        <w:t>including physical development</w:t>
      </w:r>
      <w:r w:rsidR="00133192" w:rsidRPr="00AB376D">
        <w:rPr>
          <w:rFonts w:ascii="Times New Roman" w:hAnsi="Times New Roman" w:cs="Times New Roman"/>
          <w:i/>
          <w:color w:val="8008BE"/>
          <w:sz w:val="32"/>
          <w:szCs w:val="32"/>
          <w:lang w:val="en-US"/>
        </w:rPr>
        <w:t>!</w:t>
      </w:r>
    </w:p>
    <w:p w14:paraId="23504293" w14:textId="77777777" w:rsidR="00133192" w:rsidRDefault="00133192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6DEE14D7" w14:textId="77777777" w:rsidR="00133192" w:rsidRDefault="00693086" w:rsidP="001331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8008BE"/>
          <w:lang w:val="en-US"/>
        </w:rPr>
      </w:pPr>
      <w:r w:rsidRPr="00133192">
        <w:rPr>
          <w:rFonts w:ascii="Times New Roman" w:hAnsi="Times New Roman" w:cs="Times New Roman"/>
          <w:i/>
          <w:color w:val="8008BE"/>
          <w:lang w:val="en-US"/>
        </w:rPr>
        <w:t xml:space="preserve">Excerpt from “I AM” DISCOURSES Book 3 </w:t>
      </w:r>
      <w:r w:rsidR="00133192">
        <w:rPr>
          <w:rFonts w:ascii="Times New Roman" w:hAnsi="Times New Roman" w:cs="Times New Roman"/>
          <w:i/>
          <w:color w:val="8008BE"/>
          <w:lang w:val="en-US"/>
        </w:rPr>
        <w:t xml:space="preserve">– Discourse VI </w:t>
      </w:r>
      <w:r w:rsidRPr="00133192">
        <w:rPr>
          <w:rFonts w:ascii="Times New Roman" w:hAnsi="Times New Roman" w:cs="Times New Roman"/>
          <w:i/>
          <w:color w:val="8008BE"/>
          <w:lang w:val="en-US"/>
        </w:rPr>
        <w:t xml:space="preserve">– </w:t>
      </w:r>
    </w:p>
    <w:p w14:paraId="72333492" w14:textId="2D8582B1" w:rsidR="00693086" w:rsidRPr="00133192" w:rsidRDefault="00133192" w:rsidP="001331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8008BE"/>
          <w:lang w:val="en-US"/>
        </w:rPr>
      </w:pPr>
      <w:bookmarkStart w:id="0" w:name="_GoBack"/>
      <w:bookmarkEnd w:id="0"/>
      <w:r w:rsidRPr="00133192">
        <w:rPr>
          <w:rFonts w:ascii="Times New Roman" w:hAnsi="Times New Roman" w:cs="Times New Roman"/>
          <w:b/>
          <w:i/>
          <w:color w:val="8008BE"/>
          <w:lang w:val="en-US"/>
        </w:rPr>
        <w:t xml:space="preserve">BELOVED </w:t>
      </w:r>
      <w:r w:rsidR="00693086" w:rsidRPr="00133192">
        <w:rPr>
          <w:rFonts w:ascii="Times New Roman" w:hAnsi="Times New Roman" w:cs="Times New Roman"/>
          <w:b/>
          <w:i/>
          <w:color w:val="8008BE"/>
          <w:lang w:val="en-US"/>
        </w:rPr>
        <w:t>SAINT GERMAIN</w:t>
      </w:r>
    </w:p>
    <w:p w14:paraId="6F1803BC" w14:textId="77777777" w:rsid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7B2952E2" w14:textId="0A9112B2" w:rsidR="00693086" w:rsidRP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>
        <w:rPr>
          <w:rFonts w:ascii="Times New Roman" w:hAnsi="Times New Roman" w:cs="Times New Roman"/>
          <w:color w:val="8008BE"/>
          <w:lang w:val="en-US"/>
        </w:rPr>
        <w:t>“</w:t>
      </w:r>
      <w:r w:rsidR="00133192">
        <w:rPr>
          <w:rFonts w:ascii="Times New Roman" w:hAnsi="Times New Roman" w:cs="Times New Roman"/>
          <w:color w:val="8008BE"/>
          <w:lang w:val="en-US"/>
        </w:rPr>
        <w:t>In your outer experience, the u</w:t>
      </w:r>
      <w:r w:rsidRPr="00693086">
        <w:rPr>
          <w:rFonts w:ascii="Times New Roman" w:hAnsi="Times New Roman" w:cs="Times New Roman"/>
          <w:color w:val="8008BE"/>
          <w:lang w:val="en-US"/>
        </w:rPr>
        <w:t>se of any activity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develops your strength to greater and greater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efficiency, does it not? If one can apply this in the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outer activity, do you not see how much more important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it is to the Inner Activity? The more you put it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into use, the greater the power you put into it. Know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you can do it with the Inner Spiritual things far greater</w:t>
      </w:r>
    </w:p>
    <w:p w14:paraId="4C9F360E" w14:textId="7F1F2F3E" w:rsidR="00693086" w:rsidRPr="00133192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t>and quicker than in the outer things, for with Spirit,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 xml:space="preserve">the Power acts instantly. </w:t>
      </w:r>
      <w:r w:rsidRPr="00133192">
        <w:rPr>
          <w:rFonts w:ascii="Times New Roman" w:hAnsi="Times New Roman" w:cs="Times New Roman"/>
          <w:b/>
          <w:color w:val="8008BE"/>
          <w:lang w:val="en-US"/>
        </w:rPr>
        <w:t>There is no waiting when</w:t>
      </w:r>
      <w:r w:rsidR="00133192" w:rsidRPr="00133192">
        <w:rPr>
          <w:rFonts w:ascii="Times New Roman" w:hAnsi="Times New Roman" w:cs="Times New Roman"/>
          <w:b/>
          <w:color w:val="8008BE"/>
          <w:lang w:val="en-US"/>
        </w:rPr>
        <w:t xml:space="preserve"> </w:t>
      </w:r>
      <w:r w:rsidRPr="00133192">
        <w:rPr>
          <w:rFonts w:ascii="Times New Roman" w:hAnsi="Times New Roman" w:cs="Times New Roman"/>
          <w:b/>
          <w:color w:val="8008BE"/>
          <w:lang w:val="en-US"/>
        </w:rPr>
        <w:t>the "I AM" acts.</w:t>
      </w:r>
    </w:p>
    <w:p w14:paraId="6A646750" w14:textId="77777777" w:rsidR="00133192" w:rsidRDefault="00133192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05D01C52" w14:textId="1BBA6BDA" w:rsid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AB376D">
        <w:rPr>
          <w:rFonts w:ascii="Times New Roman" w:hAnsi="Times New Roman" w:cs="Times New Roman"/>
          <w:b/>
          <w:color w:val="8008BE"/>
          <w:lang w:val="en-US"/>
        </w:rPr>
        <w:t>The fact that you give credence to development of</w:t>
      </w:r>
      <w:r w:rsidR="00133192" w:rsidRPr="00AB376D">
        <w:rPr>
          <w:rFonts w:ascii="Times New Roman" w:hAnsi="Times New Roman" w:cs="Times New Roman"/>
          <w:b/>
          <w:color w:val="8008BE"/>
          <w:lang w:val="en-US"/>
        </w:rPr>
        <w:t xml:space="preserve"> </w:t>
      </w:r>
      <w:r w:rsidRPr="00AB376D">
        <w:rPr>
          <w:rFonts w:ascii="Times New Roman" w:hAnsi="Times New Roman" w:cs="Times New Roman"/>
          <w:b/>
          <w:color w:val="8008BE"/>
          <w:lang w:val="en-US"/>
        </w:rPr>
        <w:t>the muscular system by use should make you realize</w:t>
      </w:r>
      <w:r w:rsidR="00133192" w:rsidRPr="00AB376D">
        <w:rPr>
          <w:rFonts w:ascii="Times New Roman" w:hAnsi="Times New Roman" w:cs="Times New Roman"/>
          <w:b/>
          <w:color w:val="8008BE"/>
          <w:lang w:val="en-US"/>
        </w:rPr>
        <w:t xml:space="preserve"> </w:t>
      </w:r>
      <w:r w:rsidRPr="00AB376D">
        <w:rPr>
          <w:rFonts w:ascii="Times New Roman" w:hAnsi="Times New Roman" w:cs="Times New Roman"/>
          <w:b/>
          <w:color w:val="8008BE"/>
          <w:lang w:val="en-US"/>
        </w:rPr>
        <w:t>that the same effort given to the exercise and recognition</w:t>
      </w:r>
      <w:r w:rsidR="00133192" w:rsidRPr="00AB376D">
        <w:rPr>
          <w:rFonts w:ascii="Times New Roman" w:hAnsi="Times New Roman" w:cs="Times New Roman"/>
          <w:b/>
          <w:color w:val="8008BE"/>
          <w:lang w:val="en-US"/>
        </w:rPr>
        <w:t xml:space="preserve"> </w:t>
      </w:r>
      <w:r w:rsidRPr="00AB376D">
        <w:rPr>
          <w:rFonts w:ascii="Times New Roman" w:hAnsi="Times New Roman" w:cs="Times New Roman"/>
          <w:b/>
          <w:color w:val="8008BE"/>
          <w:lang w:val="en-US"/>
        </w:rPr>
        <w:t>of the Inner Power would naturally produce far</w:t>
      </w:r>
      <w:r w:rsidR="00133192" w:rsidRPr="00AB376D">
        <w:rPr>
          <w:rFonts w:ascii="Times New Roman" w:hAnsi="Times New Roman" w:cs="Times New Roman"/>
          <w:b/>
          <w:color w:val="8008BE"/>
          <w:lang w:val="en-US"/>
        </w:rPr>
        <w:t xml:space="preserve"> </w:t>
      </w:r>
      <w:r w:rsidRPr="00AB376D">
        <w:rPr>
          <w:rFonts w:ascii="Times New Roman" w:hAnsi="Times New Roman" w:cs="Times New Roman"/>
          <w:b/>
          <w:color w:val="8008BE"/>
          <w:lang w:val="en-US"/>
        </w:rPr>
        <w:t>greater results.</w:t>
      </w:r>
      <w:r w:rsidRPr="00693086">
        <w:rPr>
          <w:rFonts w:ascii="Times New Roman" w:hAnsi="Times New Roman" w:cs="Times New Roman"/>
          <w:color w:val="8008BE"/>
          <w:lang w:val="en-US"/>
        </w:rPr>
        <w:t xml:space="preserve"> For instance, man is supposed to perform</w:t>
      </w:r>
      <w:r w:rsidR="00AB376D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certain physical exercises in order to develop his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muscles. I have, in my students, many, many times,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enabled them to produce powerful muscles in a symmetrical,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beautiful body without having taken a single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exercise to do it. It is the same with the exercise of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your Inner Faculties in bringing forth the Inner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Power.</w:t>
      </w:r>
    </w:p>
    <w:p w14:paraId="25E28BE1" w14:textId="77777777" w:rsidR="00133192" w:rsidRPr="00693086" w:rsidRDefault="00133192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784F07BB" w14:textId="54B456A7" w:rsidR="00693086" w:rsidRPr="00AB376D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t>In all development, either of the Inner or the outer,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the first part of the exercise is mental. Here we must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know that there is only one Power and Energy to use,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and that is from the "I AM God Presence" in you.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Therefore, the exercise of your Inner Faculties is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necessarily mental—called mental—but I say to you,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it is God in ac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tion, because you cannot form a </w:t>
      </w:r>
      <w:r w:rsidRPr="00693086">
        <w:rPr>
          <w:rFonts w:ascii="Times New Roman" w:hAnsi="Times New Roman" w:cs="Times New Roman"/>
          <w:color w:val="8008BE"/>
          <w:lang w:val="en-US"/>
        </w:rPr>
        <w:t>thought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without the Intelligence and Energy of God to do it.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Therefore, your mental activity is the Energy of God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 xml:space="preserve">in action. </w:t>
      </w:r>
      <w:r w:rsidRPr="00AB376D">
        <w:rPr>
          <w:rFonts w:ascii="Times New Roman" w:hAnsi="Times New Roman" w:cs="Times New Roman"/>
          <w:b/>
          <w:color w:val="8008BE"/>
          <w:lang w:val="en-US"/>
        </w:rPr>
        <w:t>Now you see how easy and possible it is to</w:t>
      </w:r>
      <w:r w:rsidR="00133192" w:rsidRPr="00AB376D">
        <w:rPr>
          <w:rFonts w:ascii="Times New Roman" w:hAnsi="Times New Roman" w:cs="Times New Roman"/>
          <w:b/>
          <w:color w:val="8008BE"/>
          <w:lang w:val="en-US"/>
        </w:rPr>
        <w:t xml:space="preserve"> </w:t>
      </w:r>
      <w:r w:rsidRPr="00AB376D">
        <w:rPr>
          <w:rFonts w:ascii="Times New Roman" w:hAnsi="Times New Roman" w:cs="Times New Roman"/>
          <w:b/>
          <w:color w:val="8008BE"/>
          <w:lang w:val="en-US"/>
        </w:rPr>
        <w:t>make a strong physical body without lifting your hand</w:t>
      </w:r>
      <w:r w:rsidR="00133192" w:rsidRPr="00AB376D">
        <w:rPr>
          <w:rFonts w:ascii="Times New Roman" w:hAnsi="Times New Roman" w:cs="Times New Roman"/>
          <w:b/>
          <w:color w:val="8008BE"/>
          <w:lang w:val="en-US"/>
        </w:rPr>
        <w:t xml:space="preserve"> </w:t>
      </w:r>
      <w:r w:rsidRPr="00AB376D">
        <w:rPr>
          <w:rFonts w:ascii="Times New Roman" w:hAnsi="Times New Roman" w:cs="Times New Roman"/>
          <w:b/>
          <w:color w:val="8008BE"/>
          <w:lang w:val="en-US"/>
        </w:rPr>
        <w:t>in physical exercise to do it.</w:t>
      </w:r>
    </w:p>
    <w:p w14:paraId="256D1A2A" w14:textId="77777777" w:rsidR="00133192" w:rsidRDefault="00133192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17CCB530" w14:textId="4F003861" w:rsidR="00693086" w:rsidRP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t>Most scientifi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c, medical, and men of physical </w:t>
      </w:r>
      <w:r w:rsidRPr="00693086">
        <w:rPr>
          <w:rFonts w:ascii="Times New Roman" w:hAnsi="Times New Roman" w:cs="Times New Roman"/>
          <w:color w:val="8008BE"/>
          <w:lang w:val="en-US"/>
        </w:rPr>
        <w:t>culture will deny this, but I assure you it is only</w:t>
      </w:r>
    </w:p>
    <w:p w14:paraId="6A3B97C9" w14:textId="77345A00" w:rsidR="00693086" w:rsidRP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t xml:space="preserve">because they have 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not become aware of, or thought </w:t>
      </w:r>
      <w:r w:rsidRPr="00693086">
        <w:rPr>
          <w:rFonts w:ascii="Times New Roman" w:hAnsi="Times New Roman" w:cs="Times New Roman"/>
          <w:color w:val="8008BE"/>
          <w:lang w:val="en-US"/>
        </w:rPr>
        <w:t>deeply upon the energy or power that is acting;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because no kind of activity can take place except by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the use of this Inner energy and power.</w:t>
      </w:r>
    </w:p>
    <w:p w14:paraId="2E6DAD1C" w14:textId="77777777" w:rsidR="00133192" w:rsidRDefault="00133192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68544314" w14:textId="39F5BB66" w:rsidR="00693086" w:rsidRP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t>Individuals allo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w the impingement of doubts and </w:t>
      </w:r>
      <w:r w:rsidRPr="00693086">
        <w:rPr>
          <w:rFonts w:ascii="Times New Roman" w:hAnsi="Times New Roman" w:cs="Times New Roman"/>
          <w:color w:val="8008BE"/>
          <w:lang w:val="en-US"/>
        </w:rPr>
        <w:t>fears to rush in and overwhelm them when it comes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to the recognition of these Great Faculties, which are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free for their use at any time. You see, they are but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submerged as it were, by the outer, like a cork that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has been pushed beneath the water, which when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released by a little effort, pops up to the surface into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use.</w:t>
      </w:r>
    </w:p>
    <w:p w14:paraId="2322FF3D" w14:textId="77777777" w:rsidR="00133192" w:rsidRDefault="00133192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1879ADAB" w14:textId="6AA24B23" w:rsidR="00693086" w:rsidRP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t>I must say it is positively pitiful when earn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est </w:t>
      </w:r>
      <w:r w:rsidRPr="00693086">
        <w:rPr>
          <w:rFonts w:ascii="Times New Roman" w:hAnsi="Times New Roman" w:cs="Times New Roman"/>
          <w:color w:val="8008BE"/>
          <w:lang w:val="en-US"/>
        </w:rPr>
        <w:t>students spend so many years straining at intervals to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gain the use of these faculties, and then because they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do not operate immediately, relapse into a state of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inactivity until something spurs them on, and then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relapse again. Persistent, determined recognition of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this "I AM Presence" will take you through anything</w:t>
      </w:r>
    </w:p>
    <w:p w14:paraId="4736802B" w14:textId="4B557C17" w:rsidR="00693086" w:rsidRP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t>to absolute certain accomplishment—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unless you lie </w:t>
      </w:r>
      <w:r w:rsidRPr="00693086">
        <w:rPr>
          <w:rFonts w:ascii="Times New Roman" w:hAnsi="Times New Roman" w:cs="Times New Roman"/>
          <w:color w:val="8008BE"/>
          <w:lang w:val="en-US"/>
        </w:rPr>
        <w:t>down on the job.</w:t>
      </w:r>
    </w:p>
    <w:p w14:paraId="2986616A" w14:textId="77777777" w:rsidR="00133192" w:rsidRDefault="00133192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1A470D44" w14:textId="5BD0B119" w:rsidR="00693086" w:rsidRP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lastRenderedPageBreak/>
        <w:t>I see, and especiall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y at this time, a goodly number </w:t>
      </w:r>
      <w:r w:rsidRPr="00693086">
        <w:rPr>
          <w:rFonts w:ascii="Times New Roman" w:hAnsi="Times New Roman" w:cs="Times New Roman"/>
          <w:color w:val="8008BE"/>
          <w:lang w:val="en-US"/>
        </w:rPr>
        <w:t xml:space="preserve">of individuals who, 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with a little encouragement and </w:t>
      </w:r>
      <w:r w:rsidRPr="00693086">
        <w:rPr>
          <w:rFonts w:ascii="Times New Roman" w:hAnsi="Times New Roman" w:cs="Times New Roman"/>
          <w:color w:val="8008BE"/>
          <w:lang w:val="en-US"/>
        </w:rPr>
        <w:t>description of the simple use of these faculties, will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quickly leap into their freedom—and especially those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who have this verbal instruction and the Radiation</w:t>
      </w:r>
    </w:p>
    <w:p w14:paraId="27FBB189" w14:textId="519931B4" w:rsidR="00693086" w:rsidRPr="00693086" w:rsidRDefault="00133192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>
        <w:rPr>
          <w:rFonts w:ascii="Times New Roman" w:hAnsi="Times New Roman" w:cs="Times New Roman"/>
          <w:color w:val="8008BE"/>
          <w:lang w:val="en-US"/>
        </w:rPr>
        <w:t xml:space="preserve">that goes with it. </w:t>
      </w:r>
      <w:r w:rsidR="00693086" w:rsidRPr="00693086">
        <w:rPr>
          <w:rFonts w:ascii="Times New Roman" w:hAnsi="Times New Roman" w:cs="Times New Roman"/>
          <w:color w:val="8008BE"/>
          <w:lang w:val="en-US"/>
        </w:rPr>
        <w:t>Is it not appalling</w:t>
      </w:r>
      <w:r>
        <w:rPr>
          <w:rFonts w:ascii="Times New Roman" w:hAnsi="Times New Roman" w:cs="Times New Roman"/>
          <w:color w:val="8008BE"/>
          <w:lang w:val="en-US"/>
        </w:rPr>
        <w:t xml:space="preserve"> that Sons and Daughters of God </w:t>
      </w:r>
      <w:r w:rsidR="00693086" w:rsidRPr="00693086">
        <w:rPr>
          <w:rFonts w:ascii="Times New Roman" w:hAnsi="Times New Roman" w:cs="Times New Roman"/>
          <w:color w:val="8008BE"/>
          <w:lang w:val="en-US"/>
        </w:rPr>
        <w:t>will submit to the binding claims of limitation when,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693086" w:rsidRPr="00693086">
        <w:rPr>
          <w:rFonts w:ascii="Times New Roman" w:hAnsi="Times New Roman" w:cs="Times New Roman"/>
          <w:color w:val="8008BE"/>
          <w:lang w:val="en-US"/>
        </w:rPr>
        <w:t>with persistent effort and determination, they would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693086" w:rsidRPr="00693086">
        <w:rPr>
          <w:rFonts w:ascii="Times New Roman" w:hAnsi="Times New Roman" w:cs="Times New Roman"/>
          <w:color w:val="8008BE"/>
          <w:lang w:val="en-US"/>
        </w:rPr>
        <w:t>open the door and step through into this great Inner</w:t>
      </w:r>
      <w:r>
        <w:rPr>
          <w:rFonts w:ascii="Times New Roman" w:hAnsi="Times New Roman" w:cs="Times New Roman"/>
          <w:color w:val="8008BE"/>
          <w:lang w:val="en-US"/>
        </w:rPr>
        <w:t xml:space="preserve"> </w:t>
      </w:r>
      <w:r w:rsidR="00693086" w:rsidRPr="00693086">
        <w:rPr>
          <w:rFonts w:ascii="Times New Roman" w:hAnsi="Times New Roman" w:cs="Times New Roman"/>
          <w:color w:val="8008BE"/>
          <w:lang w:val="en-US"/>
        </w:rPr>
        <w:t>Chamber, filled with such Dazzling Light, jewels,</w:t>
      </w:r>
    </w:p>
    <w:p w14:paraId="3856F0C8" w14:textId="6CE58363" w:rsidR="00693086" w:rsidRPr="00693086" w:rsidRDefault="00693086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t>gold, and substance from which every kind of food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in the Universe can be precipitated? Then with this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Truth plainly before them, these individuals still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hesitate, through unbelief, to step through, take this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scepter and be free.</w:t>
      </w:r>
    </w:p>
    <w:p w14:paraId="3BEE715D" w14:textId="77777777" w:rsidR="00133192" w:rsidRDefault="00133192" w:rsidP="00693086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</w:p>
    <w:p w14:paraId="7565E9FD" w14:textId="4318FB24" w:rsidR="00693086" w:rsidRPr="00133192" w:rsidRDefault="00693086" w:rsidP="00133192">
      <w:pPr>
        <w:autoSpaceDE w:val="0"/>
        <w:autoSpaceDN w:val="0"/>
        <w:adjustRightInd w:val="0"/>
        <w:rPr>
          <w:rFonts w:ascii="Times New Roman" w:hAnsi="Times New Roman" w:cs="Times New Roman"/>
          <w:color w:val="8008BE"/>
          <w:lang w:val="en-US"/>
        </w:rPr>
      </w:pPr>
      <w:r w:rsidRPr="00693086">
        <w:rPr>
          <w:rFonts w:ascii="Times New Roman" w:hAnsi="Times New Roman" w:cs="Times New Roman"/>
          <w:color w:val="8008BE"/>
          <w:lang w:val="en-US"/>
        </w:rPr>
        <w:t>Beloved Ones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I Again I say to you: Sing the Great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Melody of the “I AM”</w:t>
      </w:r>
      <w:r w:rsidRPr="00693086">
        <w:rPr>
          <w:rFonts w:ascii="Times New Roman" w:hAnsi="Times New Roman" w:cs="Times New Roman"/>
          <w:color w:val="8008BE"/>
          <w:lang w:val="en-US"/>
        </w:rPr>
        <w:t xml:space="preserve"> Conquering Presence. Sing It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in your hearts continuously. Feel It with all your ability;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be determined to use It. Hold fast to that determination,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and the knowledge and the way will steadily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open to give you that Mastery which is your Eternal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Freedom. Just keep joyously knowing that you are</w:t>
      </w:r>
      <w:r w:rsidR="00133192">
        <w:rPr>
          <w:rFonts w:ascii="Times New Roman" w:hAnsi="Times New Roman" w:cs="Times New Roman"/>
          <w:color w:val="8008BE"/>
          <w:lang w:val="en-US"/>
        </w:rPr>
        <w:t xml:space="preserve"> </w:t>
      </w:r>
      <w:r w:rsidRPr="00693086">
        <w:rPr>
          <w:rFonts w:ascii="Times New Roman" w:hAnsi="Times New Roman" w:cs="Times New Roman"/>
          <w:color w:val="8008BE"/>
          <w:lang w:val="en-US"/>
        </w:rPr>
        <w:t>through the veil now.</w:t>
      </w:r>
      <w:r w:rsidR="00133192">
        <w:rPr>
          <w:rFonts w:ascii="Times New Roman" w:hAnsi="Times New Roman" w:cs="Times New Roman"/>
          <w:color w:val="8008BE"/>
          <w:lang w:val="en-US"/>
        </w:rPr>
        <w:t>”</w:t>
      </w:r>
    </w:p>
    <w:sectPr w:rsidR="00693086" w:rsidRPr="00133192" w:rsidSect="00AB376D">
      <w:footerReference w:type="even" r:id="rId6"/>
      <w:footerReference w:type="default" r:id="rId7"/>
      <w:pgSz w:w="11900" w:h="16840"/>
      <w:pgMar w:top="5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160F" w14:textId="77777777" w:rsidR="005E63EF" w:rsidRDefault="005E63EF" w:rsidP="00AB376D">
      <w:r>
        <w:separator/>
      </w:r>
    </w:p>
  </w:endnote>
  <w:endnote w:type="continuationSeparator" w:id="0">
    <w:p w14:paraId="628ED8B5" w14:textId="77777777" w:rsidR="005E63EF" w:rsidRDefault="005E63EF" w:rsidP="00AB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6296710"/>
      <w:docPartObj>
        <w:docPartGallery w:val="Page Numbers (Bottom of Page)"/>
        <w:docPartUnique/>
      </w:docPartObj>
    </w:sdtPr>
    <w:sdtContent>
      <w:p w14:paraId="20B8B834" w14:textId="5A00ADB1" w:rsidR="00AB376D" w:rsidRDefault="00AB376D" w:rsidP="00667A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4344F2" w14:textId="77777777" w:rsidR="00AB376D" w:rsidRDefault="00AB3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449770"/>
      <w:docPartObj>
        <w:docPartGallery w:val="Page Numbers (Bottom of Page)"/>
        <w:docPartUnique/>
      </w:docPartObj>
    </w:sdtPr>
    <w:sdtContent>
      <w:p w14:paraId="5F729A75" w14:textId="49415AD6" w:rsidR="00AB376D" w:rsidRDefault="00AB376D" w:rsidP="00667A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ED5F6C" w14:textId="77777777" w:rsidR="00AB376D" w:rsidRDefault="00AB3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CDC6" w14:textId="77777777" w:rsidR="005E63EF" w:rsidRDefault="005E63EF" w:rsidP="00AB376D">
      <w:r>
        <w:separator/>
      </w:r>
    </w:p>
  </w:footnote>
  <w:footnote w:type="continuationSeparator" w:id="0">
    <w:p w14:paraId="5366B4FA" w14:textId="77777777" w:rsidR="005E63EF" w:rsidRDefault="005E63EF" w:rsidP="00AB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86"/>
    <w:rsid w:val="00133192"/>
    <w:rsid w:val="00143158"/>
    <w:rsid w:val="005E63EF"/>
    <w:rsid w:val="00693086"/>
    <w:rsid w:val="00773C8D"/>
    <w:rsid w:val="00A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BCD71"/>
  <w15:chartTrackingRefBased/>
  <w15:docId w15:val="{B627719E-7D25-864E-9ECD-2C61EBF0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6D"/>
  </w:style>
  <w:style w:type="character" w:styleId="PageNumber">
    <w:name w:val="page number"/>
    <w:basedOn w:val="DefaultParagraphFont"/>
    <w:uiPriority w:val="99"/>
    <w:semiHidden/>
    <w:unhideWhenUsed/>
    <w:rsid w:val="00AB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1</cp:revision>
  <dcterms:created xsi:type="dcterms:W3CDTF">2018-08-18T17:52:00Z</dcterms:created>
  <dcterms:modified xsi:type="dcterms:W3CDTF">2018-08-18T18:46:00Z</dcterms:modified>
</cp:coreProperties>
</file>