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4707" w14:textId="77777777" w:rsidR="00325DDF" w:rsidRPr="00325DDF" w:rsidRDefault="00325DDF" w:rsidP="00325DDF">
      <w:pPr>
        <w:pStyle w:val="Heading1"/>
        <w:rPr>
          <w:color w:val="140097"/>
          <w:sz w:val="32"/>
        </w:rPr>
      </w:pPr>
      <w:r w:rsidRPr="00325DDF">
        <w:rPr>
          <w:color w:val="140097"/>
          <w:sz w:val="32"/>
        </w:rPr>
        <w:t>FAITH AN ACTUAL SUBSTANCE</w:t>
      </w:r>
    </w:p>
    <w:p w14:paraId="259FBB6D" w14:textId="77777777" w:rsidR="00325DDF" w:rsidRPr="00325DDF" w:rsidRDefault="00325DDF" w:rsidP="00325DDF">
      <w:pPr>
        <w:pStyle w:val="Heading1"/>
        <w:rPr>
          <w:color w:val="140097"/>
          <w:sz w:val="32"/>
        </w:rPr>
      </w:pPr>
      <w:bookmarkStart w:id="0" w:name="_Toc56033812"/>
      <w:bookmarkStart w:id="1" w:name="_Toc104091703"/>
      <w:r w:rsidRPr="00325DDF">
        <w:rPr>
          <w:color w:val="140097"/>
          <w:sz w:val="32"/>
        </w:rPr>
        <w:t>OF WHAT YOU DESIRE</w:t>
      </w:r>
      <w:bookmarkEnd w:id="0"/>
      <w:bookmarkEnd w:id="1"/>
    </w:p>
    <w:p w14:paraId="7BE5FCF1" w14:textId="77777777" w:rsidR="00325DDF" w:rsidRPr="00325DDF" w:rsidRDefault="00325DDF" w:rsidP="00325DDF">
      <w:pPr>
        <w:widowControl w:val="0"/>
        <w:tabs>
          <w:tab w:val="left" w:pos="360"/>
          <w:tab w:val="left" w:pos="3600"/>
          <w:tab w:val="left" w:leader="dot" w:pos="6020"/>
          <w:tab w:val="right" w:pos="6200"/>
        </w:tabs>
        <w:spacing w:after="120"/>
        <w:jc w:val="center"/>
        <w:rPr>
          <w:rFonts w:ascii="Book Antiqua" w:hAnsi="Book Antiqua"/>
          <w:b/>
          <w:color w:val="140097"/>
          <w:sz w:val="32"/>
          <w:szCs w:val="32"/>
        </w:rPr>
      </w:pPr>
      <w:r w:rsidRPr="00325DDF">
        <w:rPr>
          <w:rFonts w:ascii="Book Antiqua" w:hAnsi="Book Antiqua"/>
          <w:b/>
          <w:color w:val="140097"/>
          <w:sz w:val="32"/>
          <w:szCs w:val="32"/>
        </w:rPr>
        <w:t>By the Beloved Cosmic Being Faith</w:t>
      </w:r>
    </w:p>
    <w:p w14:paraId="1176CB4D" w14:textId="1390E4CC" w:rsidR="00325DDF" w:rsidRPr="00325DDF" w:rsidRDefault="00325DDF" w:rsidP="00325DDF">
      <w:pPr>
        <w:widowControl w:val="0"/>
        <w:tabs>
          <w:tab w:val="left" w:pos="360"/>
          <w:tab w:val="left" w:pos="3600"/>
          <w:tab w:val="left" w:leader="dot" w:pos="6020"/>
          <w:tab w:val="right" w:pos="6200"/>
        </w:tabs>
        <w:spacing w:after="120" w:line="240" w:lineRule="exact"/>
        <w:jc w:val="center"/>
        <w:rPr>
          <w:rFonts w:ascii="Book Antiqua" w:hAnsi="Book Antiqua"/>
          <w:bCs/>
          <w:i/>
          <w:iCs/>
          <w:color w:val="140097"/>
          <w:sz w:val="24"/>
          <w:szCs w:val="24"/>
        </w:rPr>
      </w:pPr>
      <w:r w:rsidRPr="00325DDF">
        <w:rPr>
          <w:rFonts w:ascii="Book Antiqua" w:hAnsi="Book Antiqua"/>
          <w:bCs/>
          <w:i/>
          <w:iCs/>
          <w:color w:val="140097"/>
          <w:sz w:val="24"/>
          <w:szCs w:val="24"/>
        </w:rPr>
        <w:t>Bridge to Freedom - Journal Book 4</w:t>
      </w:r>
    </w:p>
    <w:p w14:paraId="41259A2B" w14:textId="5E5CB734" w:rsidR="00325DDF" w:rsidRPr="009F0CCB" w:rsidRDefault="00325DDF" w:rsidP="00325DDF">
      <w:pPr>
        <w:widowControl w:val="0"/>
        <w:tabs>
          <w:tab w:val="left" w:pos="360"/>
          <w:tab w:val="left" w:pos="3600"/>
          <w:tab w:val="left" w:leader="dot" w:pos="6020"/>
          <w:tab w:val="right" w:pos="6200"/>
        </w:tabs>
        <w:spacing w:after="120" w:line="260" w:lineRule="exact"/>
        <w:jc w:val="both"/>
        <w:rPr>
          <w:rFonts w:ascii="Tahoma" w:hAnsi="Tahoma"/>
          <w:color w:val="140097"/>
        </w:rPr>
      </w:pPr>
      <w:r w:rsidRPr="009F0CCB">
        <w:rPr>
          <w:rFonts w:ascii="Tahoma" w:hAnsi="Tahoma"/>
          <w:color w:val="140097"/>
        </w:rPr>
        <w:tab/>
      </w:r>
      <w:r>
        <w:rPr>
          <w:rFonts w:ascii="Tahoma" w:hAnsi="Tahoma"/>
          <w:color w:val="140097"/>
        </w:rPr>
        <w:t>“</w:t>
      </w:r>
      <w:r w:rsidRPr="009F0CCB">
        <w:rPr>
          <w:rFonts w:ascii="Tahoma" w:hAnsi="Tahoma"/>
          <w:color w:val="140097"/>
        </w:rPr>
        <w:t>Even the most discerning and contemplative student has not tied into a fragmentary part of my nature and capacity to draw forth manife</w:t>
      </w:r>
      <w:r w:rsidRPr="009F0CCB">
        <w:rPr>
          <w:rFonts w:ascii="Tahoma" w:hAnsi="Tahoma"/>
          <w:color w:val="140097"/>
        </w:rPr>
        <w:t>s</w:t>
      </w:r>
      <w:r w:rsidRPr="009F0CCB">
        <w:rPr>
          <w:rFonts w:ascii="Tahoma" w:hAnsi="Tahoma"/>
          <w:color w:val="140097"/>
        </w:rPr>
        <w:t>tation. Without raw material such as coal, iron, ti</w:t>
      </w:r>
      <w:r w:rsidRPr="009F0CCB">
        <w:rPr>
          <w:rFonts w:ascii="Tahoma" w:hAnsi="Tahoma"/>
          <w:color w:val="140097"/>
        </w:rPr>
        <w:t>m</w:t>
      </w:r>
      <w:r w:rsidRPr="009F0CCB">
        <w:rPr>
          <w:rFonts w:ascii="Tahoma" w:hAnsi="Tahoma"/>
          <w:color w:val="140097"/>
        </w:rPr>
        <w:t>ber, such as wool, silk, and fur, you could not have a manifestation of the particular third-dimensional forms which have blessed mankind in the essential requir</w:t>
      </w:r>
      <w:r w:rsidRPr="009F0CCB">
        <w:rPr>
          <w:rFonts w:ascii="Tahoma" w:hAnsi="Tahoma"/>
          <w:color w:val="140097"/>
        </w:rPr>
        <w:t>e</w:t>
      </w:r>
      <w:r w:rsidRPr="009F0CCB">
        <w:rPr>
          <w:rFonts w:ascii="Tahoma" w:hAnsi="Tahoma"/>
          <w:color w:val="140097"/>
        </w:rPr>
        <w:t>ments of life, the comforts and the luxuries.</w:t>
      </w:r>
    </w:p>
    <w:p w14:paraId="5A983DC2" w14:textId="77777777" w:rsidR="00325DDF" w:rsidRPr="009F0CCB" w:rsidRDefault="00325DDF" w:rsidP="00325DDF">
      <w:pPr>
        <w:widowControl w:val="0"/>
        <w:tabs>
          <w:tab w:val="left" w:pos="360"/>
          <w:tab w:val="left" w:pos="3600"/>
          <w:tab w:val="left" w:leader="dot" w:pos="6020"/>
          <w:tab w:val="right" w:pos="6200"/>
        </w:tabs>
        <w:spacing w:after="120" w:line="260" w:lineRule="exact"/>
        <w:jc w:val="both"/>
        <w:rPr>
          <w:rFonts w:ascii="Tahoma" w:hAnsi="Tahoma"/>
          <w:color w:val="140097"/>
        </w:rPr>
      </w:pPr>
      <w:r w:rsidRPr="009F0CCB">
        <w:rPr>
          <w:rFonts w:ascii="Tahoma" w:hAnsi="Tahoma"/>
          <w:color w:val="140097"/>
        </w:rPr>
        <w:tab/>
        <w:t>When the student receives the divine idea from the Presence—the blueprint of some desire or design or form by which to enrich or bea</w:t>
      </w:r>
      <w:r w:rsidRPr="009F0CCB">
        <w:rPr>
          <w:rFonts w:ascii="Tahoma" w:hAnsi="Tahoma"/>
          <w:color w:val="140097"/>
        </w:rPr>
        <w:t>u</w:t>
      </w:r>
      <w:r w:rsidRPr="009F0CCB">
        <w:rPr>
          <w:rFonts w:ascii="Tahoma" w:hAnsi="Tahoma"/>
          <w:color w:val="140097"/>
        </w:rPr>
        <w:t>tify life, his own or the universal—there must be provided the su</w:t>
      </w:r>
      <w:r w:rsidRPr="009F0CCB">
        <w:rPr>
          <w:rFonts w:ascii="Tahoma" w:hAnsi="Tahoma"/>
          <w:color w:val="140097"/>
        </w:rPr>
        <w:t>b</w:t>
      </w:r>
      <w:r w:rsidRPr="009F0CCB">
        <w:rPr>
          <w:rFonts w:ascii="Tahoma" w:hAnsi="Tahoma"/>
          <w:color w:val="140097"/>
        </w:rPr>
        <w:t>stance, the raw material, from whence, a</w:t>
      </w:r>
      <w:r w:rsidRPr="009F0CCB">
        <w:rPr>
          <w:rFonts w:ascii="Tahoma" w:hAnsi="Tahoma"/>
          <w:color w:val="140097"/>
        </w:rPr>
        <w:t>c</w:t>
      </w:r>
      <w:r w:rsidRPr="009F0CCB">
        <w:rPr>
          <w:rFonts w:ascii="Tahoma" w:hAnsi="Tahoma"/>
          <w:color w:val="140097"/>
        </w:rPr>
        <w:t>cording to the efficacy of his designing faculties, the finished product will ensue. We come, then, to the time-worn stat</w:t>
      </w:r>
      <w:r w:rsidRPr="009F0CCB">
        <w:rPr>
          <w:rFonts w:ascii="Tahoma" w:hAnsi="Tahoma"/>
          <w:color w:val="140097"/>
        </w:rPr>
        <w:t>e</w:t>
      </w:r>
      <w:r w:rsidRPr="009F0CCB">
        <w:rPr>
          <w:rFonts w:ascii="Tahoma" w:hAnsi="Tahoma"/>
          <w:color w:val="140097"/>
        </w:rPr>
        <w:t xml:space="preserve">ment which has been glossed over by the thinking mind for centuries, </w:t>
      </w:r>
      <w:r w:rsidRPr="009F0CCB">
        <w:rPr>
          <w:rFonts w:ascii="Geneva" w:hAnsi="Geneva"/>
          <w:color w:val="140097"/>
        </w:rPr>
        <w:t>“</w:t>
      </w:r>
      <w:r w:rsidRPr="009F0CCB">
        <w:rPr>
          <w:rFonts w:ascii="Tahoma" w:hAnsi="Tahoma"/>
          <w:color w:val="140097"/>
        </w:rPr>
        <w:t>Faith is the substance of things hoped for—the ev</w:t>
      </w:r>
      <w:r w:rsidRPr="009F0CCB">
        <w:rPr>
          <w:rFonts w:ascii="Tahoma" w:hAnsi="Tahoma"/>
          <w:color w:val="140097"/>
        </w:rPr>
        <w:t>i</w:t>
      </w:r>
      <w:r w:rsidRPr="009F0CCB">
        <w:rPr>
          <w:rFonts w:ascii="Tahoma" w:hAnsi="Tahoma"/>
          <w:color w:val="140097"/>
        </w:rPr>
        <w:t>dence of things not seen.</w:t>
      </w:r>
      <w:r w:rsidRPr="009F0CCB">
        <w:rPr>
          <w:rFonts w:ascii="Geneva" w:hAnsi="Geneva"/>
          <w:color w:val="140097"/>
        </w:rPr>
        <w:t>”</w:t>
      </w:r>
    </w:p>
    <w:p w14:paraId="1D862906" w14:textId="77777777" w:rsidR="00325DDF" w:rsidRPr="009F0CCB" w:rsidRDefault="00325DDF" w:rsidP="00325DDF">
      <w:pPr>
        <w:widowControl w:val="0"/>
        <w:tabs>
          <w:tab w:val="left" w:pos="360"/>
          <w:tab w:val="left" w:pos="3600"/>
          <w:tab w:val="left" w:leader="dot" w:pos="6020"/>
          <w:tab w:val="right" w:pos="6200"/>
        </w:tabs>
        <w:spacing w:after="120" w:line="260" w:lineRule="exact"/>
        <w:jc w:val="both"/>
        <w:rPr>
          <w:rFonts w:ascii="Tahoma" w:hAnsi="Tahoma"/>
          <w:color w:val="140097"/>
        </w:rPr>
      </w:pPr>
      <w:r w:rsidRPr="009F0CCB">
        <w:rPr>
          <w:rFonts w:ascii="Tahoma" w:hAnsi="Tahoma"/>
          <w:color w:val="140097"/>
        </w:rPr>
        <w:tab/>
        <w:t>The desire and design released to the intellectual consciou</w:t>
      </w:r>
      <w:r w:rsidRPr="009F0CCB">
        <w:rPr>
          <w:rFonts w:ascii="Tahoma" w:hAnsi="Tahoma"/>
          <w:color w:val="140097"/>
        </w:rPr>
        <w:t>s</w:t>
      </w:r>
      <w:r w:rsidRPr="009F0CCB">
        <w:rPr>
          <w:rFonts w:ascii="Tahoma" w:hAnsi="Tahoma"/>
          <w:color w:val="140097"/>
        </w:rPr>
        <w:t>ness from the Presence represents the THING hoped for. We see then, that FAITH is the raw material, is the ACTUAL SUBSTANCE, which is emana</w:t>
      </w:r>
      <w:r w:rsidRPr="009F0CCB">
        <w:rPr>
          <w:rFonts w:ascii="Tahoma" w:hAnsi="Tahoma"/>
          <w:color w:val="140097"/>
        </w:rPr>
        <w:t>t</w:t>
      </w:r>
      <w:r w:rsidRPr="009F0CCB">
        <w:rPr>
          <w:rFonts w:ascii="Tahoma" w:hAnsi="Tahoma"/>
          <w:color w:val="140097"/>
        </w:rPr>
        <w:t>ing from the lifestream working upon the manifestation through cooper</w:t>
      </w:r>
      <w:r w:rsidRPr="009F0CCB">
        <w:rPr>
          <w:rFonts w:ascii="Tahoma" w:hAnsi="Tahoma"/>
          <w:color w:val="140097"/>
        </w:rPr>
        <w:t>a</w:t>
      </w:r>
      <w:r w:rsidRPr="009F0CCB">
        <w:rPr>
          <w:rFonts w:ascii="Tahoma" w:hAnsi="Tahoma"/>
          <w:color w:val="140097"/>
        </w:rPr>
        <w:t>tion with my Cosmic Ray and that this substance becomes the ele</w:t>
      </w:r>
      <w:r w:rsidRPr="009F0CCB">
        <w:rPr>
          <w:rFonts w:ascii="Tahoma" w:hAnsi="Tahoma"/>
          <w:color w:val="140097"/>
        </w:rPr>
        <w:t>c</w:t>
      </w:r>
      <w:r w:rsidRPr="009F0CCB">
        <w:rPr>
          <w:rFonts w:ascii="Tahoma" w:hAnsi="Tahoma"/>
          <w:color w:val="140097"/>
        </w:rPr>
        <w:t>tronic force that fills the thought and fee</w:t>
      </w:r>
      <w:r w:rsidRPr="009F0CCB">
        <w:rPr>
          <w:rFonts w:ascii="Tahoma" w:hAnsi="Tahoma"/>
          <w:color w:val="140097"/>
        </w:rPr>
        <w:t>l</w:t>
      </w:r>
      <w:r w:rsidRPr="009F0CCB">
        <w:rPr>
          <w:rFonts w:ascii="Tahoma" w:hAnsi="Tahoma"/>
          <w:color w:val="140097"/>
        </w:rPr>
        <w:t>ing form.</w:t>
      </w:r>
    </w:p>
    <w:p w14:paraId="3EE09416" w14:textId="77777777" w:rsidR="00325DDF" w:rsidRPr="009F0CCB" w:rsidRDefault="00325DDF" w:rsidP="00325DDF">
      <w:pPr>
        <w:widowControl w:val="0"/>
        <w:tabs>
          <w:tab w:val="left" w:pos="360"/>
          <w:tab w:val="left" w:pos="3600"/>
          <w:tab w:val="left" w:leader="dot" w:pos="6020"/>
          <w:tab w:val="right" w:pos="6200"/>
        </w:tabs>
        <w:spacing w:after="120" w:line="260" w:lineRule="exact"/>
        <w:jc w:val="both"/>
        <w:rPr>
          <w:rFonts w:ascii="Tahoma" w:hAnsi="Tahoma"/>
          <w:color w:val="140097"/>
        </w:rPr>
      </w:pPr>
      <w:r w:rsidRPr="009F0CCB">
        <w:rPr>
          <w:rFonts w:ascii="Tahoma" w:hAnsi="Tahoma"/>
          <w:color w:val="140097"/>
        </w:rPr>
        <w:tab/>
        <w:t xml:space="preserve">Saint Germain, in his endeavors to impress upon the mind of the student this point, defined faith thus: </w:t>
      </w:r>
      <w:r w:rsidRPr="009F0CCB">
        <w:rPr>
          <w:rFonts w:ascii="Geneva" w:hAnsi="Geneva"/>
          <w:color w:val="140097"/>
        </w:rPr>
        <w:t>“</w:t>
      </w:r>
      <w:r w:rsidRPr="009F0CCB">
        <w:rPr>
          <w:rFonts w:ascii="Tahoma" w:hAnsi="Tahoma"/>
          <w:color w:val="140097"/>
        </w:rPr>
        <w:t>Faith is a conquering, emana</w:t>
      </w:r>
      <w:r w:rsidRPr="009F0CCB">
        <w:rPr>
          <w:rFonts w:ascii="Tahoma" w:hAnsi="Tahoma"/>
          <w:color w:val="140097"/>
        </w:rPr>
        <w:t>t</w:t>
      </w:r>
      <w:r w:rsidRPr="009F0CCB">
        <w:rPr>
          <w:rFonts w:ascii="Tahoma" w:hAnsi="Tahoma"/>
          <w:color w:val="140097"/>
        </w:rPr>
        <w:t>ing power.</w:t>
      </w:r>
      <w:r w:rsidRPr="009F0CCB">
        <w:rPr>
          <w:rFonts w:ascii="Geneva" w:hAnsi="Geneva"/>
          <w:color w:val="140097"/>
        </w:rPr>
        <w:t>”</w:t>
      </w:r>
      <w:r w:rsidRPr="009F0CCB">
        <w:rPr>
          <w:rFonts w:ascii="Tahoma" w:hAnsi="Tahoma"/>
          <w:color w:val="140097"/>
        </w:rPr>
        <w:t xml:space="preserve"> The word </w:t>
      </w:r>
      <w:r w:rsidRPr="009F0CCB">
        <w:rPr>
          <w:rFonts w:ascii="Geneva" w:hAnsi="Geneva"/>
          <w:color w:val="140097"/>
        </w:rPr>
        <w:t>“</w:t>
      </w:r>
      <w:r w:rsidRPr="009F0CCB">
        <w:rPr>
          <w:rFonts w:ascii="Tahoma" w:hAnsi="Tahoma"/>
          <w:color w:val="140097"/>
        </w:rPr>
        <w:t>emanation</w:t>
      </w:r>
      <w:r w:rsidRPr="009F0CCB">
        <w:rPr>
          <w:rFonts w:ascii="Geneva" w:hAnsi="Geneva"/>
          <w:color w:val="140097"/>
        </w:rPr>
        <w:t>”</w:t>
      </w:r>
      <w:r w:rsidRPr="009F0CCB">
        <w:rPr>
          <w:rFonts w:ascii="Tahoma" w:hAnsi="Tahoma"/>
          <w:color w:val="140097"/>
        </w:rPr>
        <w:t xml:space="preserve"> signifies radiating forth from a ce</w:t>
      </w:r>
      <w:r w:rsidRPr="009F0CCB">
        <w:rPr>
          <w:rFonts w:ascii="Tahoma" w:hAnsi="Tahoma"/>
          <w:color w:val="140097"/>
        </w:rPr>
        <w:t>n</w:t>
      </w:r>
      <w:r w:rsidRPr="009F0CCB">
        <w:rPr>
          <w:rFonts w:ascii="Tahoma" w:hAnsi="Tahoma"/>
          <w:color w:val="140097"/>
        </w:rPr>
        <w:t>ter. These two phrases, when joined, give a tremendous blessing in precip</w:t>
      </w:r>
      <w:r w:rsidRPr="009F0CCB">
        <w:rPr>
          <w:rFonts w:ascii="Tahoma" w:hAnsi="Tahoma"/>
          <w:color w:val="140097"/>
        </w:rPr>
        <w:t>i</w:t>
      </w:r>
      <w:r w:rsidRPr="009F0CCB">
        <w:rPr>
          <w:rFonts w:ascii="Tahoma" w:hAnsi="Tahoma"/>
          <w:color w:val="140097"/>
        </w:rPr>
        <w:t xml:space="preserve">tation, namely, </w:t>
      </w:r>
      <w:r w:rsidRPr="009F0CCB">
        <w:rPr>
          <w:rFonts w:ascii="Geneva" w:hAnsi="Geneva"/>
          <w:color w:val="140097"/>
        </w:rPr>
        <w:t>“</w:t>
      </w:r>
      <w:r w:rsidRPr="009F0CCB">
        <w:rPr>
          <w:rFonts w:ascii="Tahoma" w:hAnsi="Tahoma"/>
          <w:color w:val="140097"/>
        </w:rPr>
        <w:t>Faith is the substance that emanates from some center and the substance thus emanated becomes the evidence or manifest</w:t>
      </w:r>
      <w:r w:rsidRPr="009F0CCB">
        <w:rPr>
          <w:rFonts w:ascii="Tahoma" w:hAnsi="Tahoma"/>
          <w:color w:val="140097"/>
        </w:rPr>
        <w:t>a</w:t>
      </w:r>
      <w:r w:rsidRPr="009F0CCB">
        <w:rPr>
          <w:rFonts w:ascii="Tahoma" w:hAnsi="Tahoma"/>
          <w:color w:val="140097"/>
        </w:rPr>
        <w:t>tion of the idea not seen.</w:t>
      </w:r>
      <w:r w:rsidRPr="009F0CCB">
        <w:rPr>
          <w:rFonts w:ascii="Geneva" w:hAnsi="Geneva"/>
          <w:color w:val="140097"/>
        </w:rPr>
        <w:t>”</w:t>
      </w:r>
    </w:p>
    <w:p w14:paraId="489DDFB7" w14:textId="77777777" w:rsidR="00325DDF" w:rsidRPr="009F0CCB" w:rsidRDefault="00325DDF" w:rsidP="00325DDF">
      <w:pPr>
        <w:widowControl w:val="0"/>
        <w:tabs>
          <w:tab w:val="left" w:pos="360"/>
          <w:tab w:val="left" w:pos="3600"/>
          <w:tab w:val="left" w:leader="dot" w:pos="6020"/>
          <w:tab w:val="right" w:pos="6200"/>
        </w:tabs>
        <w:spacing w:after="120" w:line="260" w:lineRule="exact"/>
        <w:jc w:val="both"/>
        <w:rPr>
          <w:rFonts w:ascii="Tahoma" w:hAnsi="Tahoma"/>
          <w:color w:val="140097"/>
        </w:rPr>
      </w:pPr>
      <w:r w:rsidRPr="009F0CCB">
        <w:rPr>
          <w:rFonts w:ascii="Tahoma" w:hAnsi="Tahoma"/>
          <w:color w:val="140097"/>
        </w:rPr>
        <w:tab/>
        <w:t>I marvel that mankind so long has prattled about faith without reali</w:t>
      </w:r>
      <w:r w:rsidRPr="009F0CCB">
        <w:rPr>
          <w:rFonts w:ascii="Tahoma" w:hAnsi="Tahoma"/>
          <w:color w:val="140097"/>
        </w:rPr>
        <w:t>z</w:t>
      </w:r>
      <w:r w:rsidRPr="009F0CCB">
        <w:rPr>
          <w:rFonts w:ascii="Tahoma" w:hAnsi="Tahoma"/>
          <w:color w:val="140097"/>
        </w:rPr>
        <w:t>ing its palpability, its tangibility, its moldability, and its essential presence before manifestation can ensue. How, we will say, does faith em</w:t>
      </w:r>
      <w:r w:rsidRPr="009F0CCB">
        <w:rPr>
          <w:rFonts w:ascii="Tahoma" w:hAnsi="Tahoma"/>
          <w:color w:val="140097"/>
        </w:rPr>
        <w:t>a</w:t>
      </w:r>
      <w:r w:rsidRPr="009F0CCB">
        <w:rPr>
          <w:rFonts w:ascii="Tahoma" w:hAnsi="Tahoma"/>
          <w:color w:val="140097"/>
        </w:rPr>
        <w:t>nate from the timid outer self? By correlating the mind with the realization that the divine idea comes from God and presses through into the inte</w:t>
      </w:r>
      <w:r w:rsidRPr="009F0CCB">
        <w:rPr>
          <w:rFonts w:ascii="Tahoma" w:hAnsi="Tahoma"/>
          <w:color w:val="140097"/>
        </w:rPr>
        <w:t>l</w:t>
      </w:r>
      <w:r w:rsidRPr="009F0CCB">
        <w:rPr>
          <w:rFonts w:ascii="Tahoma" w:hAnsi="Tahoma"/>
          <w:color w:val="140097"/>
        </w:rPr>
        <w:t>lectual co</w:t>
      </w:r>
      <w:r w:rsidRPr="009F0CCB">
        <w:rPr>
          <w:rFonts w:ascii="Tahoma" w:hAnsi="Tahoma"/>
          <w:color w:val="140097"/>
        </w:rPr>
        <w:t>n</w:t>
      </w:r>
      <w:r w:rsidRPr="009F0CCB">
        <w:rPr>
          <w:rFonts w:ascii="Tahoma" w:hAnsi="Tahoma"/>
          <w:color w:val="140097"/>
        </w:rPr>
        <w:t>sciousness as a message from the Father to the Son that more beauty is God’s design by the Son’s hand in the world. Then, by disabusing the human consciousness again, again and again of undue responsibility and unconscious a</w:t>
      </w:r>
      <w:r w:rsidRPr="009F0CCB">
        <w:rPr>
          <w:rFonts w:ascii="Tahoma" w:hAnsi="Tahoma"/>
          <w:color w:val="140097"/>
        </w:rPr>
        <w:t>r</w:t>
      </w:r>
      <w:r w:rsidRPr="009F0CCB">
        <w:rPr>
          <w:rFonts w:ascii="Tahoma" w:hAnsi="Tahoma"/>
          <w:color w:val="140097"/>
        </w:rPr>
        <w:t>rogance as being the doer, the doing and the deed, we then have the mind-consciousness accepting the d</w:t>
      </w:r>
      <w:r w:rsidRPr="009F0CCB">
        <w:rPr>
          <w:rFonts w:ascii="Tahoma" w:hAnsi="Tahoma"/>
          <w:color w:val="140097"/>
        </w:rPr>
        <w:t>e</w:t>
      </w:r>
      <w:r w:rsidRPr="009F0CCB">
        <w:rPr>
          <w:rFonts w:ascii="Tahoma" w:hAnsi="Tahoma"/>
          <w:color w:val="140097"/>
        </w:rPr>
        <w:t>sire of the Father into the mental body. We must then turn the faith n</w:t>
      </w:r>
      <w:r w:rsidRPr="009F0CCB">
        <w:rPr>
          <w:rFonts w:ascii="Tahoma" w:hAnsi="Tahoma"/>
          <w:color w:val="140097"/>
        </w:rPr>
        <w:t>a</w:t>
      </w:r>
      <w:r w:rsidRPr="009F0CCB">
        <w:rPr>
          <w:rFonts w:ascii="Tahoma" w:hAnsi="Tahoma"/>
          <w:color w:val="140097"/>
        </w:rPr>
        <w:t>ture to the power of the Pre</w:t>
      </w:r>
      <w:r w:rsidRPr="009F0CCB">
        <w:rPr>
          <w:rFonts w:ascii="Tahoma" w:hAnsi="Tahoma"/>
          <w:color w:val="140097"/>
        </w:rPr>
        <w:t>s</w:t>
      </w:r>
      <w:r w:rsidRPr="009F0CCB">
        <w:rPr>
          <w:rFonts w:ascii="Tahoma" w:hAnsi="Tahoma"/>
          <w:color w:val="140097"/>
        </w:rPr>
        <w:t>ence as the ONLY POWER that can act, and this self-surrender begins the radiation of faith, which is a release of substance from the Presence which puts at ease the outer self and act</w:t>
      </w:r>
      <w:r w:rsidRPr="009F0CCB">
        <w:rPr>
          <w:rFonts w:ascii="Tahoma" w:hAnsi="Tahoma"/>
          <w:color w:val="140097"/>
        </w:rPr>
        <w:t>u</w:t>
      </w:r>
      <w:r w:rsidRPr="009F0CCB">
        <w:rPr>
          <w:rFonts w:ascii="Tahoma" w:hAnsi="Tahoma"/>
          <w:color w:val="140097"/>
        </w:rPr>
        <w:t>ally draws, coalesces and precipitates the ele</w:t>
      </w:r>
      <w:r w:rsidRPr="009F0CCB">
        <w:rPr>
          <w:rFonts w:ascii="Tahoma" w:hAnsi="Tahoma"/>
          <w:color w:val="140097"/>
        </w:rPr>
        <w:t>c</w:t>
      </w:r>
      <w:r w:rsidRPr="009F0CCB">
        <w:rPr>
          <w:rFonts w:ascii="Tahoma" w:hAnsi="Tahoma"/>
          <w:color w:val="140097"/>
        </w:rPr>
        <w:t>tronic light which will form the clothing of the manifestation.</w:t>
      </w:r>
    </w:p>
    <w:p w14:paraId="6B9C5382" w14:textId="77777777" w:rsidR="00325DDF" w:rsidRPr="009F0CCB" w:rsidRDefault="00325DDF" w:rsidP="00325DDF">
      <w:pPr>
        <w:widowControl w:val="0"/>
        <w:tabs>
          <w:tab w:val="left" w:pos="360"/>
          <w:tab w:val="left" w:pos="3600"/>
          <w:tab w:val="left" w:leader="dot" w:pos="6020"/>
          <w:tab w:val="right" w:pos="6200"/>
        </w:tabs>
        <w:spacing w:after="120" w:line="260" w:lineRule="exact"/>
        <w:jc w:val="both"/>
        <w:rPr>
          <w:rFonts w:ascii="Tahoma" w:hAnsi="Tahoma"/>
          <w:color w:val="140097"/>
        </w:rPr>
      </w:pPr>
      <w:r w:rsidRPr="009F0CCB">
        <w:rPr>
          <w:rFonts w:ascii="Tahoma" w:hAnsi="Tahoma"/>
          <w:color w:val="140097"/>
        </w:rPr>
        <w:tab/>
        <w:t>The love of the outer self for the Presence allows the conquering, emanating power from the Presence, which b</w:t>
      </w:r>
      <w:r w:rsidRPr="009F0CCB">
        <w:rPr>
          <w:rFonts w:ascii="Tahoma" w:hAnsi="Tahoma"/>
          <w:color w:val="140097"/>
        </w:rPr>
        <w:t>e</w:t>
      </w:r>
      <w:r w:rsidRPr="009F0CCB">
        <w:rPr>
          <w:rFonts w:ascii="Tahoma" w:hAnsi="Tahoma"/>
          <w:color w:val="140097"/>
        </w:rPr>
        <w:t>comes the quality known as FAITH to flow through the individual. Of course, when one is a</w:t>
      </w:r>
      <w:r w:rsidRPr="009F0CCB">
        <w:rPr>
          <w:rFonts w:ascii="Tahoma" w:hAnsi="Tahoma"/>
          <w:color w:val="140097"/>
        </w:rPr>
        <w:t>c</w:t>
      </w:r>
      <w:r w:rsidRPr="009F0CCB">
        <w:rPr>
          <w:rFonts w:ascii="Tahoma" w:hAnsi="Tahoma"/>
          <w:color w:val="140097"/>
        </w:rPr>
        <w:t>quainted with myself as a definite, intelligent God-focus of this quality, you can couple your invocation to me with your devotion to the Pre</w:t>
      </w:r>
      <w:r w:rsidRPr="009F0CCB">
        <w:rPr>
          <w:rFonts w:ascii="Tahoma" w:hAnsi="Tahoma"/>
          <w:color w:val="140097"/>
        </w:rPr>
        <w:t>s</w:t>
      </w:r>
      <w:r w:rsidRPr="009F0CCB">
        <w:rPr>
          <w:rFonts w:ascii="Tahoma" w:hAnsi="Tahoma"/>
          <w:color w:val="140097"/>
        </w:rPr>
        <w:t>ence, and the faith of my cosmic ray will flow forth freely.</w:t>
      </w:r>
    </w:p>
    <w:p w14:paraId="673C8EDF" w14:textId="77777777" w:rsidR="00325DDF" w:rsidRPr="009F0CCB" w:rsidRDefault="00325DDF" w:rsidP="00325DDF">
      <w:pPr>
        <w:widowControl w:val="0"/>
        <w:tabs>
          <w:tab w:val="left" w:pos="360"/>
          <w:tab w:val="left" w:pos="3600"/>
          <w:tab w:val="left" w:leader="dot" w:pos="6020"/>
          <w:tab w:val="right" w:pos="6200"/>
        </w:tabs>
        <w:spacing w:after="80" w:line="240" w:lineRule="exact"/>
        <w:jc w:val="both"/>
        <w:rPr>
          <w:rFonts w:ascii="Tahoma" w:hAnsi="Tahoma"/>
          <w:color w:val="140097"/>
        </w:rPr>
      </w:pPr>
      <w:r w:rsidRPr="009F0CCB">
        <w:rPr>
          <w:rFonts w:ascii="Tahoma" w:hAnsi="Tahoma"/>
          <w:color w:val="140097"/>
        </w:rPr>
        <w:tab/>
      </w:r>
      <w:r w:rsidRPr="009F0CCB">
        <w:rPr>
          <w:rFonts w:ascii="Tahoma" w:hAnsi="Tahoma"/>
          <w:color w:val="140097"/>
        </w:rPr>
        <w:tab/>
        <w:t xml:space="preserve">             Faith</w:t>
      </w:r>
    </w:p>
    <w:p w14:paraId="1941E964" w14:textId="77777777" w:rsidR="00325DDF" w:rsidRPr="009F0CCB" w:rsidRDefault="00325DDF" w:rsidP="00325DDF">
      <w:pPr>
        <w:widowControl w:val="0"/>
        <w:tabs>
          <w:tab w:val="left" w:pos="360"/>
          <w:tab w:val="left" w:pos="3600"/>
          <w:tab w:val="left" w:leader="dot" w:pos="6020"/>
          <w:tab w:val="right" w:pos="6200"/>
        </w:tabs>
        <w:spacing w:after="80" w:line="240" w:lineRule="exact"/>
        <w:jc w:val="both"/>
        <w:rPr>
          <w:rFonts w:ascii="Tahoma" w:hAnsi="Tahoma"/>
          <w:color w:val="140097"/>
        </w:rPr>
      </w:pPr>
    </w:p>
    <w:p w14:paraId="10A355C8" w14:textId="77777777" w:rsidR="00325DDF" w:rsidRPr="009F0CCB" w:rsidRDefault="00325DDF" w:rsidP="00325DDF">
      <w:pPr>
        <w:pStyle w:val="Heading1"/>
        <w:rPr>
          <w:color w:val="140097"/>
        </w:rPr>
      </w:pPr>
      <w:bookmarkStart w:id="2" w:name="_Toc55820923"/>
      <w:bookmarkStart w:id="3" w:name="_Toc55985524"/>
      <w:bookmarkStart w:id="4" w:name="_Toc56033813"/>
      <w:bookmarkStart w:id="5" w:name="_Toc104091704"/>
      <w:r w:rsidRPr="009F0CCB">
        <w:rPr>
          <w:color w:val="140097"/>
        </w:rPr>
        <w:t>THE PURIFICATION OF THE ETHERIC BODY</w:t>
      </w:r>
      <w:bookmarkEnd w:id="2"/>
      <w:bookmarkEnd w:id="3"/>
      <w:bookmarkEnd w:id="4"/>
      <w:bookmarkEnd w:id="5"/>
    </w:p>
    <w:p w14:paraId="651E92D3" w14:textId="77777777" w:rsidR="00325DDF" w:rsidRPr="009F0CCB" w:rsidRDefault="00325DDF" w:rsidP="00325DDF">
      <w:pPr>
        <w:pStyle w:val="Heading2"/>
        <w:spacing w:after="160"/>
        <w:rPr>
          <w:color w:val="140097"/>
        </w:rPr>
      </w:pPr>
      <w:bookmarkStart w:id="6" w:name="_Toc55820924"/>
      <w:bookmarkStart w:id="7" w:name="_Toc55985525"/>
      <w:bookmarkStart w:id="8" w:name="_Toc56033814"/>
      <w:bookmarkStart w:id="9" w:name="_Toc104091705"/>
      <w:r w:rsidRPr="009F0CCB">
        <w:rPr>
          <w:caps w:val="0"/>
          <w:color w:val="140097"/>
        </w:rPr>
        <w:t>Excerpts From an Address by Beloved Archangel Michael</w:t>
      </w:r>
      <w:bookmarkEnd w:id="6"/>
      <w:bookmarkEnd w:id="7"/>
      <w:bookmarkEnd w:id="8"/>
      <w:bookmarkEnd w:id="9"/>
    </w:p>
    <w:p w14:paraId="60F39931" w14:textId="77777777" w:rsidR="00325DDF" w:rsidRPr="009F0CCB" w:rsidRDefault="00325DDF" w:rsidP="00325DDF">
      <w:pPr>
        <w:widowControl w:val="0"/>
        <w:tabs>
          <w:tab w:val="left" w:pos="360"/>
          <w:tab w:val="left" w:pos="3600"/>
          <w:tab w:val="left" w:leader="dot" w:pos="6020"/>
          <w:tab w:val="right" w:pos="6200"/>
        </w:tabs>
        <w:spacing w:after="120" w:line="260" w:lineRule="exact"/>
        <w:jc w:val="both"/>
        <w:rPr>
          <w:rFonts w:ascii="Tahoma" w:hAnsi="Tahoma"/>
          <w:color w:val="140097"/>
        </w:rPr>
      </w:pPr>
      <w:r w:rsidRPr="009F0CCB">
        <w:rPr>
          <w:rFonts w:ascii="Tahoma" w:hAnsi="Tahoma"/>
          <w:color w:val="140097"/>
        </w:rPr>
        <w:tab/>
        <w:t>May I speak to you just for a moment about the etheric body? The etheric body, beloved ones, is like a mirror. It r</w:t>
      </w:r>
      <w:r w:rsidRPr="009F0CCB">
        <w:rPr>
          <w:rFonts w:ascii="Tahoma" w:hAnsi="Tahoma"/>
          <w:color w:val="140097"/>
        </w:rPr>
        <w:t>e</w:t>
      </w:r>
      <w:r w:rsidRPr="009F0CCB">
        <w:rPr>
          <w:rFonts w:ascii="Tahoma" w:hAnsi="Tahoma"/>
          <w:color w:val="140097"/>
        </w:rPr>
        <w:t>cords instantly the thoughts and fee</w:t>
      </w:r>
      <w:r w:rsidRPr="009F0CCB">
        <w:rPr>
          <w:rFonts w:ascii="Tahoma" w:hAnsi="Tahoma"/>
          <w:color w:val="140097"/>
        </w:rPr>
        <w:t>l</w:t>
      </w:r>
      <w:r w:rsidRPr="009F0CCB">
        <w:rPr>
          <w:rFonts w:ascii="Tahoma" w:hAnsi="Tahoma"/>
          <w:color w:val="140097"/>
        </w:rPr>
        <w:t>ings, the actions of the spoken words into its very self. It imitates that which you do, what your attention rests upon, and mi</w:t>
      </w:r>
      <w:r w:rsidRPr="009F0CCB">
        <w:rPr>
          <w:rFonts w:ascii="Tahoma" w:hAnsi="Tahoma"/>
          <w:color w:val="140097"/>
        </w:rPr>
        <w:t>r</w:t>
      </w:r>
      <w:r w:rsidRPr="009F0CCB">
        <w:rPr>
          <w:rFonts w:ascii="Tahoma" w:hAnsi="Tahoma"/>
          <w:color w:val="140097"/>
        </w:rPr>
        <w:t>rors that as well.</w:t>
      </w:r>
    </w:p>
    <w:p w14:paraId="7C48E642" w14:textId="77777777" w:rsidR="00325DDF" w:rsidRPr="009F0CCB" w:rsidRDefault="00325DDF" w:rsidP="00325DDF">
      <w:pPr>
        <w:widowControl w:val="0"/>
        <w:tabs>
          <w:tab w:val="left" w:pos="360"/>
          <w:tab w:val="left" w:pos="3600"/>
          <w:tab w:val="left" w:leader="dot" w:pos="6020"/>
          <w:tab w:val="right" w:pos="6200"/>
        </w:tabs>
        <w:spacing w:after="120" w:line="260" w:lineRule="exact"/>
        <w:jc w:val="both"/>
        <w:rPr>
          <w:rFonts w:ascii="Tahoma" w:hAnsi="Tahoma"/>
          <w:color w:val="140097"/>
        </w:rPr>
      </w:pPr>
      <w:r w:rsidRPr="009F0CCB">
        <w:rPr>
          <w:rFonts w:ascii="Tahoma" w:hAnsi="Tahoma"/>
          <w:color w:val="140097"/>
        </w:rPr>
        <w:tab/>
        <w:t>The etheric bodies of mankind have been so scarred, so mut</w:t>
      </w:r>
      <w:r w:rsidRPr="009F0CCB">
        <w:rPr>
          <w:rFonts w:ascii="Tahoma" w:hAnsi="Tahoma"/>
          <w:color w:val="140097"/>
        </w:rPr>
        <w:t>i</w:t>
      </w:r>
      <w:r w:rsidRPr="009F0CCB">
        <w:rPr>
          <w:rFonts w:ascii="Tahoma" w:hAnsi="Tahoma"/>
          <w:color w:val="140097"/>
        </w:rPr>
        <w:t xml:space="preserve">lated, so deeply marred by the </w:t>
      </w:r>
      <w:r w:rsidRPr="009F0CCB">
        <w:rPr>
          <w:rFonts w:ascii="Tahoma" w:hAnsi="Tahoma"/>
          <w:color w:val="140097"/>
        </w:rPr>
        <w:lastRenderedPageBreak/>
        <w:t xml:space="preserve">experiences of life, that they look for the most part a sorry sight. They are what you would call in earth-life seemingly </w:t>
      </w:r>
      <w:r w:rsidRPr="009F0CCB">
        <w:rPr>
          <w:rFonts w:ascii="Geneva" w:hAnsi="Geneva"/>
          <w:color w:val="140097"/>
        </w:rPr>
        <w:t>“</w:t>
      </w:r>
      <w:r w:rsidRPr="009F0CCB">
        <w:rPr>
          <w:rFonts w:ascii="Tahoma" w:hAnsi="Tahoma"/>
          <w:color w:val="140097"/>
        </w:rPr>
        <w:t>pock-marked.</w:t>
      </w:r>
      <w:r w:rsidRPr="009F0CCB">
        <w:rPr>
          <w:rFonts w:ascii="Geneva" w:hAnsi="Geneva"/>
          <w:color w:val="140097"/>
        </w:rPr>
        <w:t>”</w:t>
      </w:r>
      <w:r w:rsidRPr="009F0CCB">
        <w:rPr>
          <w:rFonts w:ascii="Tahoma" w:hAnsi="Tahoma"/>
          <w:color w:val="140097"/>
        </w:rPr>
        <w:t xml:space="preserve"> These garments carry the scars of all the disappoin</w:t>
      </w:r>
      <w:r w:rsidRPr="009F0CCB">
        <w:rPr>
          <w:rFonts w:ascii="Tahoma" w:hAnsi="Tahoma"/>
          <w:color w:val="140097"/>
        </w:rPr>
        <w:t>t</w:t>
      </w:r>
      <w:r w:rsidRPr="009F0CCB">
        <w:rPr>
          <w:rFonts w:ascii="Tahoma" w:hAnsi="Tahoma"/>
          <w:color w:val="140097"/>
        </w:rPr>
        <w:t>ments, the disillusionments, the hurts, all of the experiences wherein mankind has destroyed faith and trust and conf</w:t>
      </w:r>
      <w:r w:rsidRPr="009F0CCB">
        <w:rPr>
          <w:rFonts w:ascii="Tahoma" w:hAnsi="Tahoma"/>
          <w:color w:val="140097"/>
        </w:rPr>
        <w:t>i</w:t>
      </w:r>
      <w:r w:rsidRPr="009F0CCB">
        <w:rPr>
          <w:rFonts w:ascii="Tahoma" w:hAnsi="Tahoma"/>
          <w:color w:val="140097"/>
        </w:rPr>
        <w:t>dence.</w:t>
      </w:r>
    </w:p>
    <w:p w14:paraId="13B65CAD" w14:textId="77777777" w:rsidR="00325DDF" w:rsidRPr="009F0CCB" w:rsidRDefault="00325DDF" w:rsidP="00325DDF">
      <w:pPr>
        <w:widowControl w:val="0"/>
        <w:tabs>
          <w:tab w:val="left" w:pos="360"/>
          <w:tab w:val="left" w:pos="3600"/>
          <w:tab w:val="left" w:leader="dot" w:pos="6020"/>
          <w:tab w:val="right" w:pos="6200"/>
        </w:tabs>
        <w:spacing w:after="120" w:line="260" w:lineRule="exact"/>
        <w:jc w:val="both"/>
        <w:rPr>
          <w:rFonts w:ascii="Tahoma" w:hAnsi="Tahoma"/>
          <w:color w:val="140097"/>
        </w:rPr>
      </w:pPr>
      <w:r w:rsidRPr="009F0CCB">
        <w:rPr>
          <w:rFonts w:ascii="Tahoma" w:hAnsi="Tahoma"/>
          <w:color w:val="140097"/>
        </w:rPr>
        <w:tab/>
        <w:t>These experiences imbedded, in the etheric body, seemingly lie qu</w:t>
      </w:r>
      <w:r w:rsidRPr="009F0CCB">
        <w:rPr>
          <w:rFonts w:ascii="Tahoma" w:hAnsi="Tahoma"/>
          <w:color w:val="140097"/>
        </w:rPr>
        <w:t>i</w:t>
      </w:r>
      <w:r w:rsidRPr="009F0CCB">
        <w:rPr>
          <w:rFonts w:ascii="Tahoma" w:hAnsi="Tahoma"/>
          <w:color w:val="140097"/>
        </w:rPr>
        <w:t>escent. Even as your flesh mends a cut or a wound, so does the intell</w:t>
      </w:r>
      <w:r w:rsidRPr="009F0CCB">
        <w:rPr>
          <w:rFonts w:ascii="Tahoma" w:hAnsi="Tahoma"/>
          <w:color w:val="140097"/>
        </w:rPr>
        <w:t>i</w:t>
      </w:r>
      <w:r w:rsidRPr="009F0CCB">
        <w:rPr>
          <w:rFonts w:ascii="Tahoma" w:hAnsi="Tahoma"/>
          <w:color w:val="140097"/>
        </w:rPr>
        <w:t>gence and light within the etheric body weave over the scars and wounds a similar semblance or repaired tissue. But under tension of stress and strain, those inner exper</w:t>
      </w:r>
      <w:r w:rsidRPr="009F0CCB">
        <w:rPr>
          <w:rFonts w:ascii="Tahoma" w:hAnsi="Tahoma"/>
          <w:color w:val="140097"/>
        </w:rPr>
        <w:t>i</w:t>
      </w:r>
      <w:r w:rsidRPr="009F0CCB">
        <w:rPr>
          <w:rFonts w:ascii="Tahoma" w:hAnsi="Tahoma"/>
          <w:color w:val="140097"/>
        </w:rPr>
        <w:t>ences and weaknesses are likely to burst forth again in renewed hatreds, r</w:t>
      </w:r>
      <w:r w:rsidRPr="009F0CCB">
        <w:rPr>
          <w:rFonts w:ascii="Tahoma" w:hAnsi="Tahoma"/>
          <w:color w:val="140097"/>
        </w:rPr>
        <w:t>e</w:t>
      </w:r>
      <w:r w:rsidRPr="009F0CCB">
        <w:rPr>
          <w:rFonts w:ascii="Tahoma" w:hAnsi="Tahoma"/>
          <w:color w:val="140097"/>
        </w:rPr>
        <w:t>newed antagonisms, and it is my counsel to you to set about in earnest purifying those etheric ga</w:t>
      </w:r>
      <w:r w:rsidRPr="009F0CCB">
        <w:rPr>
          <w:rFonts w:ascii="Tahoma" w:hAnsi="Tahoma"/>
          <w:color w:val="140097"/>
        </w:rPr>
        <w:t>r</w:t>
      </w:r>
      <w:r w:rsidRPr="009F0CCB">
        <w:rPr>
          <w:rFonts w:ascii="Tahoma" w:hAnsi="Tahoma"/>
          <w:color w:val="140097"/>
        </w:rPr>
        <w:t>ments, making them shine, as they once were pure white, exqu</w:t>
      </w:r>
      <w:r w:rsidRPr="009F0CCB">
        <w:rPr>
          <w:rFonts w:ascii="Tahoma" w:hAnsi="Tahoma"/>
          <w:color w:val="140097"/>
        </w:rPr>
        <w:t>i</w:t>
      </w:r>
      <w:r w:rsidRPr="009F0CCB">
        <w:rPr>
          <w:rFonts w:ascii="Tahoma" w:hAnsi="Tahoma"/>
          <w:color w:val="140097"/>
        </w:rPr>
        <w:t>site, when you received them first and began to record through cause and effect the experiences of life into them. What mankind does to one another in cr</w:t>
      </w:r>
      <w:r w:rsidRPr="009F0CCB">
        <w:rPr>
          <w:rFonts w:ascii="Tahoma" w:hAnsi="Tahoma"/>
          <w:color w:val="140097"/>
        </w:rPr>
        <w:t>e</w:t>
      </w:r>
      <w:r w:rsidRPr="009F0CCB">
        <w:rPr>
          <w:rFonts w:ascii="Tahoma" w:hAnsi="Tahoma"/>
          <w:color w:val="140097"/>
        </w:rPr>
        <w:t>ating those deep wounds in the etheric body is much more unfo</w:t>
      </w:r>
      <w:r w:rsidRPr="009F0CCB">
        <w:rPr>
          <w:rFonts w:ascii="Tahoma" w:hAnsi="Tahoma"/>
          <w:color w:val="140097"/>
        </w:rPr>
        <w:t>r</w:t>
      </w:r>
      <w:r w:rsidRPr="009F0CCB">
        <w:rPr>
          <w:rFonts w:ascii="Tahoma" w:hAnsi="Tahoma"/>
          <w:color w:val="140097"/>
        </w:rPr>
        <w:t>tunate than the distortions woven into the physical form, because when the form is laid down, the innocent flesh returning to the elemental su</w:t>
      </w:r>
      <w:r w:rsidRPr="009F0CCB">
        <w:rPr>
          <w:rFonts w:ascii="Tahoma" w:hAnsi="Tahoma"/>
          <w:color w:val="140097"/>
        </w:rPr>
        <w:t>b</w:t>
      </w:r>
      <w:r w:rsidRPr="009F0CCB">
        <w:rPr>
          <w:rFonts w:ascii="Tahoma" w:hAnsi="Tahoma"/>
          <w:color w:val="140097"/>
        </w:rPr>
        <w:t>stance, the wound does not remain. The etheric garment moves with man from his first embodiment until it is absorbed at the time of tran</w:t>
      </w:r>
      <w:r w:rsidRPr="009F0CCB">
        <w:rPr>
          <w:rFonts w:ascii="Tahoma" w:hAnsi="Tahoma"/>
          <w:color w:val="140097"/>
        </w:rPr>
        <w:t>s</w:t>
      </w:r>
      <w:r w:rsidRPr="009F0CCB">
        <w:rPr>
          <w:rFonts w:ascii="Tahoma" w:hAnsi="Tahoma"/>
          <w:color w:val="140097"/>
        </w:rPr>
        <w:t>mutation, at the instant of the ascension. So, watch ye well, b</w:t>
      </w:r>
      <w:r w:rsidRPr="009F0CCB">
        <w:rPr>
          <w:rFonts w:ascii="Tahoma" w:hAnsi="Tahoma"/>
          <w:color w:val="140097"/>
        </w:rPr>
        <w:t>e</w:t>
      </w:r>
      <w:r w:rsidRPr="009F0CCB">
        <w:rPr>
          <w:rFonts w:ascii="Tahoma" w:hAnsi="Tahoma"/>
          <w:color w:val="140097"/>
        </w:rPr>
        <w:t>loved hearts, what impress ye make on the etheric garments one of the other, and watch ye well that ye purify those energies of your own.</w:t>
      </w:r>
    </w:p>
    <w:p w14:paraId="560E2580" w14:textId="77777777" w:rsidR="00325DDF" w:rsidRPr="009F0CCB" w:rsidRDefault="00325DDF" w:rsidP="00325DDF">
      <w:pPr>
        <w:widowControl w:val="0"/>
        <w:tabs>
          <w:tab w:val="left" w:pos="360"/>
          <w:tab w:val="left" w:pos="3600"/>
          <w:tab w:val="left" w:leader="dot" w:pos="6020"/>
          <w:tab w:val="right" w:pos="6200"/>
        </w:tabs>
        <w:spacing w:after="120" w:line="260" w:lineRule="exact"/>
        <w:jc w:val="both"/>
        <w:rPr>
          <w:rFonts w:ascii="Tahoma" w:hAnsi="Tahoma"/>
          <w:color w:val="140097"/>
        </w:rPr>
      </w:pPr>
      <w:r w:rsidRPr="009F0CCB">
        <w:rPr>
          <w:rFonts w:ascii="Tahoma" w:hAnsi="Tahoma"/>
          <w:color w:val="140097"/>
        </w:rPr>
        <w:tab/>
        <w:t>I speak from a heart that is filled with love for you. I speak on b</w:t>
      </w:r>
      <w:r w:rsidRPr="009F0CCB">
        <w:rPr>
          <w:rFonts w:ascii="Tahoma" w:hAnsi="Tahoma"/>
          <w:color w:val="140097"/>
        </w:rPr>
        <w:t>e</w:t>
      </w:r>
      <w:r w:rsidRPr="009F0CCB">
        <w:rPr>
          <w:rFonts w:ascii="Tahoma" w:hAnsi="Tahoma"/>
          <w:color w:val="140097"/>
        </w:rPr>
        <w:t>half of the angelic kingdom and my beloved brothers, the great A</w:t>
      </w:r>
      <w:r w:rsidRPr="009F0CCB">
        <w:rPr>
          <w:rFonts w:ascii="Tahoma" w:hAnsi="Tahoma"/>
          <w:color w:val="140097"/>
        </w:rPr>
        <w:t>s</w:t>
      </w:r>
      <w:r w:rsidRPr="009F0CCB">
        <w:rPr>
          <w:rFonts w:ascii="Tahoma" w:hAnsi="Tahoma"/>
          <w:color w:val="140097"/>
        </w:rPr>
        <w:t>cended Host of Light, who represent the seven cosmic feelings of the nature of God. I would like to remind you that the first sin—the orig</w:t>
      </w:r>
      <w:r w:rsidRPr="009F0CCB">
        <w:rPr>
          <w:rFonts w:ascii="Tahoma" w:hAnsi="Tahoma"/>
          <w:color w:val="140097"/>
        </w:rPr>
        <w:t>i</w:t>
      </w:r>
      <w:r w:rsidRPr="009F0CCB">
        <w:rPr>
          <w:rFonts w:ascii="Tahoma" w:hAnsi="Tahoma"/>
          <w:color w:val="140097"/>
        </w:rPr>
        <w:t>nal sin that drew the angels from heaven, mankind from the Garden of Eden and the elements into e</w:t>
      </w:r>
      <w:r w:rsidRPr="009F0CCB">
        <w:rPr>
          <w:rFonts w:ascii="Tahoma" w:hAnsi="Tahoma"/>
          <w:color w:val="140097"/>
        </w:rPr>
        <w:t>m</w:t>
      </w:r>
      <w:r w:rsidRPr="009F0CCB">
        <w:rPr>
          <w:rFonts w:ascii="Tahoma" w:hAnsi="Tahoma"/>
          <w:color w:val="140097"/>
        </w:rPr>
        <w:t>broilment—was REBELLION against the will of God! Will you look deep within your hearts, and where rebe</w:t>
      </w:r>
      <w:r w:rsidRPr="009F0CCB">
        <w:rPr>
          <w:rFonts w:ascii="Tahoma" w:hAnsi="Tahoma"/>
          <w:color w:val="140097"/>
        </w:rPr>
        <w:t>l</w:t>
      </w:r>
      <w:r w:rsidRPr="009F0CCB">
        <w:rPr>
          <w:rFonts w:ascii="Tahoma" w:hAnsi="Tahoma"/>
          <w:color w:val="140097"/>
        </w:rPr>
        <w:t>lion flares, know that is part of the original sin which brought you into the shadow planet. I shall help you to remove it!</w:t>
      </w:r>
    </w:p>
    <w:p w14:paraId="77C1725E" w14:textId="45394B6E" w:rsidR="00325DDF" w:rsidRPr="009F0CCB" w:rsidRDefault="00325DDF" w:rsidP="00325DDF">
      <w:pPr>
        <w:widowControl w:val="0"/>
        <w:tabs>
          <w:tab w:val="left" w:pos="360"/>
          <w:tab w:val="left" w:pos="3600"/>
          <w:tab w:val="left" w:leader="dot" w:pos="6020"/>
          <w:tab w:val="right" w:pos="6200"/>
        </w:tabs>
        <w:spacing w:after="120" w:line="260" w:lineRule="exact"/>
        <w:jc w:val="both"/>
        <w:rPr>
          <w:rFonts w:ascii="Tahoma" w:hAnsi="Tahoma"/>
          <w:color w:val="140097"/>
        </w:rPr>
      </w:pPr>
      <w:r w:rsidRPr="009F0CCB">
        <w:rPr>
          <w:rFonts w:ascii="Tahoma" w:hAnsi="Tahoma"/>
          <w:color w:val="140097"/>
        </w:rPr>
        <w:tab/>
        <w:t>Beloved Serapis is endeavoring to draw into the physical appea</w:t>
      </w:r>
      <w:r w:rsidRPr="009F0CCB">
        <w:rPr>
          <w:rFonts w:ascii="Tahoma" w:hAnsi="Tahoma"/>
          <w:color w:val="140097"/>
        </w:rPr>
        <w:t>r</w:t>
      </w:r>
      <w:r w:rsidRPr="009F0CCB">
        <w:rPr>
          <w:rFonts w:ascii="Tahoma" w:hAnsi="Tahoma"/>
          <w:color w:val="140097"/>
        </w:rPr>
        <w:t>ance world certain melodies, which will help to set up at inner levels the r</w:t>
      </w:r>
      <w:r w:rsidRPr="009F0CCB">
        <w:rPr>
          <w:rFonts w:ascii="Tahoma" w:hAnsi="Tahoma"/>
          <w:color w:val="140097"/>
        </w:rPr>
        <w:t>e</w:t>
      </w:r>
      <w:r w:rsidRPr="009F0CCB">
        <w:rPr>
          <w:rFonts w:ascii="Tahoma" w:hAnsi="Tahoma"/>
          <w:color w:val="140097"/>
        </w:rPr>
        <w:t>moving of those cores of rebellion, which are seated deep in the feeling world, for man shall not b</w:t>
      </w:r>
      <w:r w:rsidRPr="009F0CCB">
        <w:rPr>
          <w:rFonts w:ascii="Tahoma" w:hAnsi="Tahoma"/>
          <w:color w:val="140097"/>
        </w:rPr>
        <w:t>e</w:t>
      </w:r>
      <w:r w:rsidRPr="009F0CCB">
        <w:rPr>
          <w:rFonts w:ascii="Tahoma" w:hAnsi="Tahoma"/>
          <w:color w:val="140097"/>
        </w:rPr>
        <w:t>come God, man shall not manifest as angels, until rebellion is transmuted into the great surrender to God and love for his fe</w:t>
      </w:r>
      <w:r w:rsidRPr="009F0CCB">
        <w:rPr>
          <w:rFonts w:ascii="Tahoma" w:hAnsi="Tahoma"/>
          <w:color w:val="140097"/>
        </w:rPr>
        <w:t>l</w:t>
      </w:r>
      <w:r w:rsidRPr="009F0CCB">
        <w:rPr>
          <w:rFonts w:ascii="Tahoma" w:hAnsi="Tahoma"/>
          <w:color w:val="140097"/>
        </w:rPr>
        <w:t>lowman!</w:t>
      </w:r>
      <w:r>
        <w:rPr>
          <w:rFonts w:ascii="Tahoma" w:hAnsi="Tahoma"/>
          <w:color w:val="140097"/>
        </w:rPr>
        <w:t>”</w:t>
      </w:r>
    </w:p>
    <w:p w14:paraId="534D7C4E" w14:textId="77777777" w:rsidR="00325DDF" w:rsidRPr="009F0CCB" w:rsidRDefault="00325DDF" w:rsidP="00325DDF">
      <w:pPr>
        <w:widowControl w:val="0"/>
        <w:tabs>
          <w:tab w:val="left" w:pos="360"/>
          <w:tab w:val="left" w:pos="3600"/>
          <w:tab w:val="left" w:leader="dot" w:pos="6020"/>
          <w:tab w:val="right" w:pos="6200"/>
        </w:tabs>
        <w:spacing w:after="80" w:line="240" w:lineRule="exact"/>
        <w:jc w:val="both"/>
        <w:rPr>
          <w:rFonts w:ascii="Tahoma" w:hAnsi="Tahoma"/>
          <w:color w:val="140097"/>
        </w:rPr>
      </w:pPr>
    </w:p>
    <w:p w14:paraId="2BB00370" w14:textId="77777777" w:rsidR="0094037B" w:rsidRDefault="00000000"/>
    <w:sectPr w:rsidR="0094037B" w:rsidSect="00773C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Stone Sans">
    <w:altName w:val="Times New Roman"/>
    <w:panose1 w:val="020B0604020202020204"/>
    <w:charset w:val="00"/>
    <w:family w:val="auto"/>
    <w:pitch w:val="variable"/>
    <w:sig w:usb0="03002A87" w:usb1="00000000" w:usb2="00000000" w:usb3="00000000" w:csb0="000001FF" w:csb1="00000000"/>
  </w:font>
  <w:font w:name="Helv">
    <w:altName w:val="Arial"/>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DDF"/>
    <w:rsid w:val="000009EB"/>
    <w:rsid w:val="00143158"/>
    <w:rsid w:val="00325DDF"/>
    <w:rsid w:val="006E12EB"/>
    <w:rsid w:val="00773C8D"/>
    <w:rsid w:val="008E2F8E"/>
    <w:rsid w:val="00AB6E92"/>
    <w:rsid w:val="00DC3256"/>
    <w:rsid w:val="00DE39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F70D"/>
  <w15:chartTrackingRefBased/>
  <w15:docId w15:val="{84FF3A03-9DDB-284E-85C2-270ED1BA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DDF"/>
    <w:rPr>
      <w:rFonts w:ascii="2Stone Sans" w:eastAsia="Times New Roman" w:hAnsi="2Stone Sans" w:cs="Helv"/>
      <w:kern w:val="0"/>
      <w:sz w:val="20"/>
      <w:szCs w:val="20"/>
      <w:lang w:val="en-US"/>
      <w14:ligatures w14:val="none"/>
    </w:rPr>
  </w:style>
  <w:style w:type="paragraph" w:styleId="Heading1">
    <w:name w:val="heading 1"/>
    <w:basedOn w:val="Normal"/>
    <w:next w:val="Normal"/>
    <w:link w:val="Heading1Char"/>
    <w:qFormat/>
    <w:rsid w:val="00325DDF"/>
    <w:pPr>
      <w:widowControl w:val="0"/>
      <w:jc w:val="center"/>
      <w:outlineLvl w:val="0"/>
    </w:pPr>
    <w:rPr>
      <w:rFonts w:ascii="Book Antiqua" w:hAnsi="Book Antiqua"/>
      <w:b/>
      <w:kern w:val="32"/>
      <w:szCs w:val="32"/>
    </w:rPr>
  </w:style>
  <w:style w:type="paragraph" w:styleId="Heading2">
    <w:name w:val="heading 2"/>
    <w:basedOn w:val="Normal"/>
    <w:next w:val="Normal"/>
    <w:link w:val="Heading2Char"/>
    <w:qFormat/>
    <w:rsid w:val="00325DDF"/>
    <w:pPr>
      <w:widowControl w:val="0"/>
      <w:jc w:val="center"/>
      <w:outlineLvl w:val="1"/>
    </w:pPr>
    <w:rPr>
      <w:rFonts w:ascii="Book Antiqua" w:hAnsi="Book Antiqua"/>
      <w:b/>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DDF"/>
    <w:rPr>
      <w:rFonts w:ascii="Book Antiqua" w:eastAsia="Times New Roman" w:hAnsi="Book Antiqua" w:cs="Helv"/>
      <w:b/>
      <w:kern w:val="32"/>
      <w:sz w:val="20"/>
      <w:szCs w:val="32"/>
      <w:lang w:val="en-US"/>
      <w14:ligatures w14:val="none"/>
    </w:rPr>
  </w:style>
  <w:style w:type="character" w:customStyle="1" w:styleId="Heading2Char">
    <w:name w:val="Heading 2 Char"/>
    <w:basedOn w:val="DefaultParagraphFont"/>
    <w:link w:val="Heading2"/>
    <w:rsid w:val="00325DDF"/>
    <w:rPr>
      <w:rFonts w:ascii="Book Antiqua" w:eastAsia="Times New Roman" w:hAnsi="Book Antiqua" w:cs="Helv"/>
      <w:b/>
      <w:caps/>
      <w:kern w:val="0"/>
      <w:sz w:val="20"/>
      <w:szCs w:val="2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953</Words>
  <Characters>5434</Characters>
  <Application>Microsoft Office Word</Application>
  <DocSecurity>0</DocSecurity>
  <Lines>45</Lines>
  <Paragraphs>12</Paragraphs>
  <ScaleCrop>false</ScaleCrop>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1</cp:revision>
  <dcterms:created xsi:type="dcterms:W3CDTF">2023-07-21T07:22:00Z</dcterms:created>
  <dcterms:modified xsi:type="dcterms:W3CDTF">2023-07-21T07:23:00Z</dcterms:modified>
</cp:coreProperties>
</file>